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uto" w:line="480" w:before="0" w:after="0"/>
        <w:ind w:left="0" w:right="0" w:hanging="0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pacing w:val="0"/>
          <w:sz w:val="40"/>
          <w:szCs w:val="40"/>
        </w:rPr>
        <w:t>Poziom osiągnięć edukacyjnych dziecka 6-cio letniego</w:t>
      </w:r>
    </w:p>
    <w:p>
      <w:pPr>
        <w:pStyle w:val="Domylnie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  <w:u w:val="single"/>
        </w:rPr>
        <w:t>Obsz</w:t>
      </w:r>
      <w:r>
        <w:rPr>
          <w:rFonts w:ascii="Times New Roman" w:hAnsi="Times New Roman"/>
          <w:b/>
          <w:color w:val="000000"/>
          <w:spacing w:val="0"/>
          <w:sz w:val="24"/>
          <w:szCs w:val="24"/>
          <w:u w:val="single"/>
        </w:rPr>
        <w:t>ary rozwojowe 6-latka</w:t>
      </w:r>
    </w:p>
    <w:p>
      <w:pPr>
        <w:pStyle w:val="Domylnie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(zgodne z obowiązującą podstawą programową wychowania przedszkolnego)</w:t>
      </w:r>
    </w:p>
    <w:p>
      <w:pPr>
        <w:pStyle w:val="Domylnie"/>
        <w:spacing w:lineRule="auto" w:line="240" w:before="0" w:after="0"/>
        <w:ind w:left="0" w:right="0" w:hanging="0"/>
        <w:jc w:val="center"/>
        <w:rPr>
          <w:spacing w:val="0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omylnie"/>
        <w:spacing w:lineRule="auto" w:line="360" w:before="0" w:after="0"/>
        <w:jc w:val="both"/>
        <w:rPr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Domylnie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0"/>
          <w:sz w:val="28"/>
          <w:szCs w:val="28"/>
          <w:u w:val="single"/>
        </w:rPr>
        <w:t>FIZYCZNY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obszar rozwoju dziecka 6-letniego</w:t>
      </w:r>
    </w:p>
    <w:p>
      <w:pPr>
        <w:pStyle w:val="Domylnie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0"/>
          <w:sz w:val="28"/>
          <w:szCs w:val="28"/>
          <w:u w:val="single"/>
        </w:rPr>
        <w:t>EMOCJONALNY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obszar rozwoju dziecka 6-letniego</w:t>
      </w:r>
    </w:p>
    <w:p>
      <w:pPr>
        <w:pStyle w:val="Domylnie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0"/>
          <w:sz w:val="28"/>
          <w:szCs w:val="28"/>
          <w:u w:val="single"/>
        </w:rPr>
        <w:t>SPOŁECZNY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obszar rozwoju dziecka 6-letniego</w:t>
      </w:r>
    </w:p>
    <w:p>
      <w:pPr>
        <w:pStyle w:val="Domylnie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0"/>
          <w:sz w:val="28"/>
          <w:szCs w:val="28"/>
          <w:u w:val="single"/>
        </w:rPr>
        <w:t>POZNAWCZY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obszar rozwoju dziecka 6-letniego </w:t>
      </w:r>
    </w:p>
    <w:p>
      <w:pPr>
        <w:pStyle w:val="Domylnie"/>
        <w:spacing w:lineRule="atLeast" w:line="200" w:before="0" w:after="0"/>
        <w:jc w:val="both"/>
        <w:rPr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Domylnie"/>
        <w:spacing w:lineRule="atLeast" w:line="200" w:before="0" w:after="0"/>
        <w:jc w:val="both"/>
        <w:rPr>
          <w:spacing w:val="0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omylnie"/>
        <w:spacing w:lineRule="atLeast" w:line="200" w:before="0" w:after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pacing w:val="0"/>
          <w:sz w:val="30"/>
          <w:szCs w:val="30"/>
        </w:rPr>
        <w:t xml:space="preserve">FIZYCZNY OBSZAR </w:t>
      </w:r>
      <w:r>
        <w:rPr>
          <w:rFonts w:ascii="Times New Roman" w:hAnsi="Times New Roman"/>
          <w:b/>
          <w:color w:val="000000"/>
          <w:spacing w:val="0"/>
          <w:sz w:val="30"/>
          <w:szCs w:val="30"/>
        </w:rPr>
        <w:t>ROZWOJU DZIECKA 6-LETNIEGO</w:t>
      </w:r>
    </w:p>
    <w:p>
      <w:pPr>
        <w:pStyle w:val="Normal"/>
        <w:spacing w:lineRule="atLeast" w:line="200" w:before="0" w:after="0"/>
        <w:jc w:val="both"/>
        <w:rPr>
          <w:b/>
          <w:b/>
          <w:spacing w:val="0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omylnie"/>
        <w:numPr>
          <w:ilvl w:val="0"/>
          <w:numId w:val="3"/>
        </w:numPr>
        <w:spacing w:lineRule="auto" w:line="276" w:before="114" w:after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Czynno</w:t>
      </w: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ści higieniczne: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 Zachowuje poprawną kolejność w czynnościach higienicznych, ekonomicznie korzysta z wody, środków czynności (mydła, pasty do zębów), papieru toaletowego;</w:t>
      </w:r>
    </w:p>
    <w:p>
      <w:pPr>
        <w:pStyle w:val="Domylnie"/>
        <w:numPr>
          <w:ilvl w:val="0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 xml:space="preserve">Samoobsługa: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>samodzielnie ubiera się i rozbiera wykorzystując różne zapięcia (sznurowadła, wiązania, guziki, suwaki, rzepy), porządkuje swoją odzież po przebraniu się; spożywa posiłki z użyciem sztućców, przeżuwa z zamkniętymi ustami, nie mówi z „pełną buzią”, zachowuje porządek wokół siebie w trakcie jedzenia, nie przeszkadza kolegom w spożywaniu posiłku;</w:t>
      </w:r>
    </w:p>
    <w:p>
      <w:pPr>
        <w:pStyle w:val="Domylnie"/>
        <w:numPr>
          <w:ilvl w:val="0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 xml:space="preserve">Sprawność manualna: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>posługuje się przy rysowaniu zawsze tą samą ręką    i prawidłowo trzyma przybory (kredki, ołówek, nożyczki, pędzel), stosuje przy tym odpowiedni nacisk podczas rysowania, kreślenia znaków literopodobnych i pierwszych prób pisania;</w:t>
      </w:r>
    </w:p>
    <w:p>
      <w:pPr>
        <w:pStyle w:val="Domylnie"/>
        <w:numPr>
          <w:ilvl w:val="0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Działalność konstrukcyjna: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 inicjuje zabawy konstrukcyjne, tworzy budowle przestrzenne łącząc klocki różnych wielkości i kształtów za pomocą zaczepów czy skręcania elementów (np.: śrubkami) </w:t>
      </w:r>
    </w:p>
    <w:p>
      <w:pPr>
        <w:pStyle w:val="Domylnie"/>
        <w:numPr>
          <w:ilvl w:val="0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Sprawno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ść fizyczna: </w:t>
      </w:r>
    </w:p>
    <w:p>
      <w:pPr>
        <w:pStyle w:val="Domylnie"/>
        <w:numPr>
          <w:ilvl w:val="1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uczestniczy w aktywności ruchowej organizowanej przez nauczyciela, w tym zabawach prowadzonych w sali bądź na zewnątrz; </w:t>
      </w:r>
    </w:p>
    <w:p>
      <w:pPr>
        <w:pStyle w:val="Domylnie"/>
        <w:numPr>
          <w:ilvl w:val="1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ruchowych, rytmicznych, muzycznych, naśladowczych</w:t>
      </w:r>
    </w:p>
    <w:p>
      <w:pPr>
        <w:pStyle w:val="Domylnie"/>
        <w:numPr>
          <w:ilvl w:val="1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bieżnych, orientacyjno – porządkowych z elementem równowagi, z elementem czworakowania,  z elementem podskoku,  z elementem celowania, toczenia i rzutu;</w:t>
      </w:r>
    </w:p>
    <w:p>
      <w:pPr>
        <w:pStyle w:val="Domylnie"/>
        <w:numPr>
          <w:ilvl w:val="1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wykorzystuje na miarę swoich możliwości w zabawach ruchowych i ćwiczeniach gimnastycznych poznane przybory (piłki, skakanki, szarfy, laseczki, woreczki, obręcze) oraz sprzęt gimnastyczny (ławeczki, drabinki itp.) i rekreacyjny (huśtawki, rower, hulajnoga)</w:t>
      </w:r>
    </w:p>
    <w:p>
      <w:pPr>
        <w:pStyle w:val="Domylnie"/>
        <w:numPr>
          <w:ilvl w:val="1"/>
          <w:numId w:val="3"/>
        </w:numPr>
        <w:spacing w:lineRule="auto" w:line="276" w:before="114" w:after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utrzymuje prawidłową postawę ciała kiedy stoi, siedzi na krześle, siedzi przy stole, chodzi, biega;</w:t>
      </w:r>
    </w:p>
    <w:p>
      <w:pPr>
        <w:pStyle w:val="AbstractYellowLTGliederung1"/>
        <w:spacing w:lineRule="atLeast" w:line="20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AbstractYellowLTGliederung1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Gotowość do podjęcia nauki pisania i czytania: </w:t>
      </w:r>
      <w:r>
        <w:rPr>
          <w:rFonts w:ascii="Times New Roman" w:hAnsi="Times New Roman"/>
          <w:color w:val="000000"/>
          <w:sz w:val="24"/>
          <w:szCs w:val="24"/>
        </w:rPr>
        <w:t>dziecko jest gotowe do podjęcia intensywnej nauki pisania i czytania poprzez następujące umiejętności:</w:t>
      </w:r>
    </w:p>
    <w:p>
      <w:pPr>
        <w:pStyle w:val="AbstractYellowLTGliederung1"/>
        <w:numPr>
          <w:ilvl w:val="0"/>
          <w:numId w:val="4"/>
        </w:numPr>
        <w:spacing w:lineRule="auto" w:line="276" w:before="342" w:after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wykonuje zabawy i ćwiczenia związane z doskonaleniem orientacji przestrzennej, ogólnej motoryki, sprawności manualnej i koordynacji wzrokowo ruchowej, pamięci ruchowej </w:t>
        <w:br/>
        <w:t>i wzrokowej (przygotowanie do nauki pisania);</w:t>
      </w:r>
    </w:p>
    <w:p>
      <w:pPr>
        <w:pStyle w:val="AbstractYellowLTGliederung1"/>
        <w:numPr>
          <w:ilvl w:val="0"/>
          <w:numId w:val="4"/>
        </w:numPr>
        <w:spacing w:lineRule="auto" w:line="276" w:before="342" w:after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ykonuje zabawy i ćwiczenia związane z doskonaleniem precyzji ruchów, sprawności palców i udoskonalaniem chwytu pisarskiego: rysowanie figur po śladzie, odwzorowywanie obrazków, kształtów, lepi z mas plastycznych, wypełnia kontury kredką, farbą,plasteliną, wycina po linii prostej i falującej (koordynacja wzrokowo – ruchowa).</w:t>
      </w:r>
    </w:p>
    <w:p>
      <w:pPr>
        <w:pStyle w:val="AbstractYellowLTGliederung1"/>
        <w:spacing w:lineRule="atLeast" w:line="20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AbstractRedLTTitel"/>
        <w:spacing w:lineRule="atLeast" w:line="200" w:before="0" w:after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EMOCJONALNY OBSZAR ROZWOJU DZIECKA 6-LETNIEGO</w:t>
      </w:r>
    </w:p>
    <w:p>
      <w:pPr>
        <w:pStyle w:val="AbstractRedLTTitel"/>
        <w:spacing w:lineRule="auto" w:line="276" w:before="0" w:after="0"/>
        <w:jc w:val="center"/>
        <w:rPr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rozpoznaje  i nazywa podstawowe emocje – radość, złość, strach, smutek (karty </w:t>
        <w:tab/>
        <w:t xml:space="preserve">demonstracyjne przedstawiające mimikę człowieka w czasie przeżywania konkretnych </w:t>
        <w:tab/>
        <w:t>emocji);</w:t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odejmuje próby dzielenia się z innymi przeżywanymi emocjami i uczuciami (werbalnie </w:t>
        <w:br/>
        <w:tab/>
        <w:t>i niewerbalnie);</w:t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otrafi ocenić postępowanie swoje, kolegów, bohaterów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bajek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odejmuje próby stosowania poznanych sposobów radzenia sobie w sytuacjach trudnych;</w:t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kceptuje nowe sytuacje, osoby, otoczenia, takie jak zmiana nauczyciela, przyjmowanie </w:t>
        <w:tab/>
        <w:t>gości w przedszkolu;</w:t>
      </w:r>
    </w:p>
    <w:p>
      <w:pPr>
        <w:pStyle w:val="AbstractRedLTTitel"/>
        <w:spacing w:lineRule="auto" w:line="276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>☺</w:t>
      </w:r>
      <w:r>
        <w:rPr>
          <w:rFonts w:ascii="Times New Roman" w:hAnsi="Times New Roman"/>
          <w:b/>
          <w:bCs w:val="false"/>
          <w:caps w:val="false"/>
          <w:smallCaps w:val="false"/>
          <w:color w:val="1A4B54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odejmuje na nowo działanie, pomimo przejściowych trudności i porażek;</w:t>
      </w:r>
    </w:p>
    <w:p>
      <w:pPr>
        <w:pStyle w:val="Normal"/>
        <w:spacing w:lineRule="auto" w:line="276" w:before="0" w:after="0"/>
        <w:jc w:val="left"/>
        <w:rPr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MetropolisLTTitel"/>
        <w:spacing w:lineRule="atLeast" w:line="200" w:before="0" w:after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SPOŁECZNY OBSZAR ROZWOJU DZIECKA 6-LETNIEGO</w:t>
      </w:r>
    </w:p>
    <w:p>
      <w:pPr>
        <w:pStyle w:val="MetropolisLTTitel"/>
        <w:spacing w:lineRule="auto" w:line="276" w:before="0" w:after="0"/>
        <w:jc w:val="center"/>
        <w:rPr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MetropolisLTTitel"/>
        <w:numPr>
          <w:ilvl w:val="0"/>
          <w:numId w:val="5"/>
        </w:numPr>
        <w:spacing w:lineRule="auto" w:line="276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Nawiązuje relacje rówieśnicze</w:t>
      </w:r>
    </w:p>
    <w:p>
      <w:pPr>
        <w:pStyle w:val="MetropolisLTGliederung1"/>
        <w:numPr>
          <w:ilvl w:val="0"/>
          <w:numId w:val="5"/>
        </w:numPr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Współdziała zgodnie w zabawach i sytuacjach zadaniowych z innymi członkami grupy;</w:t>
      </w:r>
    </w:p>
    <w:p>
      <w:pPr>
        <w:pStyle w:val="MetropolisLTGliederung1"/>
        <w:numPr>
          <w:ilvl w:val="0"/>
          <w:numId w:val="5"/>
        </w:numPr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Podejmuje próby samodzielnego rozwiązywania sytuacji konfliktowych na drodze negocjacji;\</w:t>
      </w:r>
    </w:p>
    <w:p>
      <w:pPr>
        <w:pStyle w:val="MetropolisLTGliederung1"/>
        <w:numPr>
          <w:ilvl w:val="0"/>
          <w:numId w:val="5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identyfikuje się z: rodziną, narodem, grupą przedszkolną;</w:t>
      </w:r>
    </w:p>
    <w:p>
      <w:pPr>
        <w:pStyle w:val="MetropolisLTGliederung1"/>
        <w:numPr>
          <w:ilvl w:val="0"/>
          <w:numId w:val="5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Podaje swoje imię, nazwisko i adres zamieszkania, wie w jakich sytuacjach i komu można podać informacje na swój temat;</w:t>
      </w:r>
    </w:p>
    <w:p>
      <w:pPr>
        <w:pStyle w:val="MetropolisLTGliederung1"/>
        <w:numPr>
          <w:ilvl w:val="0"/>
          <w:numId w:val="5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Używa zwrotów grzecznościowych;</w:t>
      </w:r>
    </w:p>
    <w:p>
      <w:pPr>
        <w:pStyle w:val="MetropolisLTGliederung1"/>
        <w:numPr>
          <w:ilvl w:val="0"/>
          <w:numId w:val="5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Przestrzega zasad ustalonych w grupie podczas zabawy z rówieśnikami, zajęć dydaktycznych, odpoczynku, pracach użytkowych, wykonuje obowiązki dyżurnego;</w:t>
      </w:r>
    </w:p>
    <w:p>
      <w:pPr>
        <w:pStyle w:val="MetropolisLTGliederung1"/>
        <w:numPr>
          <w:ilvl w:val="0"/>
          <w:numId w:val="5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Nazywa i rozpoznaje wartości i zachowania społeczne: szacunek do symboli narodowych;</w:t>
      </w:r>
    </w:p>
    <w:p>
      <w:pPr>
        <w:pStyle w:val="MetropolisLTGliederung1"/>
        <w:spacing w:lineRule="auto" w:line="240" w:before="0" w:after="35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AbstractGreenLTTitel"/>
        <w:spacing w:lineRule="auto" w:line="240" w:before="0" w:after="35"/>
        <w:jc w:val="center"/>
        <w:rPr>
          <w:rFonts w:ascii="Times New Roman" w:hAnsi="Times New Roman"/>
          <w:b w:val="false"/>
          <w:b w:val="false"/>
          <w:bCs w:val="false"/>
          <w:color w:val="000000"/>
          <w:sz w:val="30"/>
          <w:szCs w:val="30"/>
        </w:rPr>
      </w:pPr>
      <w:r>
        <w:rPr>
          <w:rFonts w:ascii="Times New Roman" w:hAnsi="Times New Roman"/>
          <w:b/>
          <w:bCs w:val="false"/>
          <w:color w:val="000000"/>
          <w:sz w:val="30"/>
          <w:szCs w:val="30"/>
        </w:rPr>
        <w:t>POZNAWCZY</w:t>
      </w:r>
      <w:r>
        <w:rPr>
          <w:rFonts w:ascii="Times New Roman" w:hAnsi="Times New Roman"/>
          <w:b/>
          <w:bCs w:val="false"/>
          <w:color w:val="000000"/>
          <w:sz w:val="30"/>
          <w:szCs w:val="30"/>
        </w:rPr>
        <w:t xml:space="preserve"> OBSZAR ROZWOJU DZIECKA 6-LETNIEGO </w:t>
      </w:r>
    </w:p>
    <w:p>
      <w:pPr>
        <w:pStyle w:val="Normal"/>
        <w:spacing w:lineRule="auto" w:line="240" w:before="0" w:after="35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Spostrzeganie wzrokowe: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Uczestniczy w zabawach i sytuacjach zadaniowych sprzyjających doskonaleniu percepcji wzrokowej:</w:t>
      </w: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opowiada co znajduje się na obrazku </w:t>
        <w:br/>
        <w:t xml:space="preserve">i interpretuje jego treść,  układanie obrazka z części, odnajdywanie różnic na obrazkach, wskazywanie takich samych znaków graficznych;  </w:t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Spostrzeganie słuchowe: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Uczestniczy w zabawach i sytuacjach zadaniowych sprzyjających doskonaleniu percepcji wzrokowej: układa obrazek z części, odnajduje różnice na obrazkach, wskazuje takie same znaki graficzne;  słucha, odtwarza i tworzy muzykę z użyciem instrumentów oraz innych źródeł dźwięku, śpiewa piosenki, rozpoznaje melodie, słucha muzyki; </w:t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>Orientacja w schemacie własnego ciała i przestrzeni: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rozróżnia prawą i lewą stronę ciała, określa kierunki i ustala położenie przedmiotów do własnej osoby i do innych przedmiotów; orientuje się na kartce papieru; porusza się w przestrzeni w wyznaczonym kierunku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>na przód, do tyłu, w prawo, w lewo;</w:t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>Wiedza o otoczeniu: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nazywa symbole i znaki znajduj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ące się w otoczeniu, wyjaśnia ich znaczenie; zna nazwę kraju, w którym mieszka, oraz stolicy, rozpoznaje i nazywa symbole narodowe (godło, flaga hymn), wie, że Polska należy do Unii Europejskiej;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zna legendy wybranych regionów Polski;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posługuje się pojęciami dotyczącymi następstwa czasu: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wczoraj, dzisiaj, jutro, rano, wieczorem, popołudni, w nocy;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nazwami pór roku, dni tygodnia, miesięcy;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posługuje się pojęciami dotyczącymi następstwa czasu: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wczoraj, dzisiaj, jutro, rano, wieczorem, popołudni, w nocy;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nazwami pór roku, dni tygodnia, miesięcy;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 xml:space="preserve">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wie czym zawodowo zajmują się jego rodzice; </w:t>
      </w:r>
    </w:p>
    <w:p>
      <w:pPr>
        <w:pStyle w:val="AbstractGreenLTGliederung1"/>
        <w:numPr>
          <w:ilvl w:val="0"/>
          <w:numId w:val="0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Myślenie i wyobraźnia: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układa i rozwiązuje zagadki, udziela odpowiedzi na pytania i sam je zadaje, układa przedmioty w grupy, szeregi,  rytmy, układa historyjki obrazkowe, opowiada je, dopowiada ich zakończenie, naśladuje za pomocą mimiki, gestów czy głosu wybrane zwierzęta lub przedmioty</w:t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Pamięć: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powtarza krótkie wierszyki i rymowanki; rozpoznaje litery i odczytuje krótkie wyrazy  z poznanych liter drukowanych; podejmuje próby pisania wybranych liter i cyfr;</w:t>
      </w:r>
    </w:p>
    <w:p>
      <w:pPr>
        <w:pStyle w:val="AbstractGreenLTGliederung1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>Zdolności matematyczne: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liczy obiekty zachowując prawidłowy rytm liczenia, odróżnia liczenie błędne od poprawnego; przelicza elementy zbiorów i  porównuje ich liczebność;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stosuje określenia : </w:t>
      </w:r>
      <w:r>
        <w:rPr>
          <w:rFonts w:ascii="Times New Roman" w:hAnsi="Times New Roman"/>
          <w:b w:val="false"/>
          <w:bCs w:val="false"/>
          <w:i/>
          <w:color w:val="000000"/>
          <w:sz w:val="24"/>
          <w:szCs w:val="24"/>
        </w:rPr>
        <w:t>mniej, więcej, tyle samo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; posługuje się liczebnikami porządkowymi </w:t>
        <w:br/>
        <w:t xml:space="preserve">i głównymi;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rozpoznaje cyfry oznaczające liczby od 0 do 1;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wykonuje działania dodawania i odejmowania w zakresie 10 przy użyciu konkretów;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rozpoznaje modele monet i banknotów, porządkuje je, rozumie ich znaczenie; </w:t>
      </w:r>
    </w:p>
    <w:p>
      <w:pPr>
        <w:pStyle w:val="AbstractGreenLTGliederung1"/>
        <w:numPr>
          <w:ilvl w:val="1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rozpoznaje kształty figur geometrycznych (kwadrat, koło, trójkąt, prostokąt), klasyfikuje według wielkości, kształtu, koloru, przeznaczenia;</w:t>
      </w:r>
    </w:p>
    <w:p>
      <w:pPr>
        <w:pStyle w:val="Normal"/>
        <w:numPr>
          <w:ilvl w:val="0"/>
          <w:numId w:val="0"/>
        </w:numPr>
        <w:spacing w:lineRule="auto" w:line="276" w:before="0" w:after="35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76" w:before="0" w:after="35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Nauka języka nowożytnego: </w:t>
      </w:r>
      <w:r>
        <w:rPr>
          <w:rFonts w:ascii="Times New Roman" w:hAnsi="Times New Roman"/>
          <w:color w:val="000000"/>
          <w:sz w:val="24"/>
        </w:rPr>
        <w:t xml:space="preserve">rozumie proste polecenia w języku obcym i reaguje na nie, uczestniczy w zabawach, używa prostych wyrazów i śpiewa piosenki w grupie. </w:t>
      </w:r>
    </w:p>
    <w:p>
      <w:pPr>
        <w:pStyle w:val="Normal"/>
        <w:spacing w:lineRule="auto" w:line="276" w:before="0" w:after="35"/>
        <w:jc w:val="left"/>
        <w:rPr>
          <w:b w:val="false"/>
          <w:b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35"/>
        <w:jc w:val="left"/>
        <w:rPr>
          <w:b w:val="false"/>
          <w:b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MetropolisLTGliederung1"/>
        <w:spacing w:lineRule="auto" w:line="276" w:before="0" w:after="377"/>
        <w:ind w:left="0" w:right="0" w:hanging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false"/>
          <w:color w:val="000000"/>
          <w:sz w:val="24"/>
          <w:szCs w:val="24"/>
          <w:u w:val="single"/>
        </w:rPr>
        <w:t>Notatkę sporządziły nauczycielki:</w:t>
      </w:r>
    </w:p>
    <w:p>
      <w:pPr>
        <w:pStyle w:val="MetropolisLTGliederung1"/>
        <w:spacing w:lineRule="auto" w:line="276" w:before="0" w:after="377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>mgr Adrianna Wołoch</w:t>
      </w:r>
    </w:p>
    <w:p>
      <w:pPr>
        <w:pStyle w:val="MetropolisLTGliederung1"/>
        <w:spacing w:lineRule="auto" w:line="276" w:before="0" w:after="377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>mgr Monika Różańska</w:t>
      </w:r>
    </w:p>
    <w:p>
      <w:pPr>
        <w:pStyle w:val="MetropolisLTGliederung1"/>
        <w:spacing w:before="0" w:after="377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</w:rPr>
        <w:t>mgr Mirosława Sosnowska</w:t>
      </w:r>
    </w:p>
    <w:p>
      <w:pPr>
        <w:pStyle w:val="MetropolisLTGliederung1"/>
        <w:spacing w:before="0" w:after="377"/>
        <w:ind w:left="0" w:right="0" w:hanging="0"/>
        <w:rPr>
          <w:b w:val="false"/>
          <w:b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00" w:before="0" w:after="0"/>
        <w:jc w:val="left"/>
        <w:rPr>
          <w:b/>
          <w:b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b/>
          <w:b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b w:val="false"/>
          <w:b w:val="false"/>
          <w:spacing w:val="0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spacing w:val="0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tLeast" w:line="200" w:before="0" w:after="0"/>
        <w:jc w:val="center"/>
        <w:rPr>
          <w:spacing w:val="0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tLeast" w:line="200" w:before="0" w:after="0"/>
        <w:jc w:val="both"/>
        <w:rPr>
          <w:spacing w:val="0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angal">
    <w:charset w:val="ee"/>
    <w:family w:val="roman"/>
    <w:pitch w:val="variable"/>
  </w:font>
  <w:font w:name="Lohit Hindi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Domylnie">
    <w:name w:val="Domy?lnie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pl-PL" w:eastAsia="zh-CN" w:bidi="hi-IN"/>
    </w:rPr>
  </w:style>
  <w:style w:type="paragraph" w:styleId="Obiektzestrzak">
    <w:name w:val="Obiekt ze strza?k?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iektzcieniem">
    <w:name w:val="Obiekt z cieniem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iektbezwypenienia">
    <w:name w:val="Obiekt bez wype?nienia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iektbezwypenieniaibezlinii">
    <w:name w:val="Obiekt bez wype?nienia i bez linii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retekstu1">
    <w:name w:val="Tre?? tekstu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retekstuwyrwnanydolewejiprawej">
    <w:name w:val="Tre?? tekstu wyrównany do lewej i prawej"/>
    <w:basedOn w:val="Domylnie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Wciciepierwszegowiersza">
    <w:name w:val="Wci?cie pierwszego wiersza"/>
    <w:basedOn w:val="Domylnie"/>
    <w:qFormat/>
    <w:pPr>
      <w:spacing w:lineRule="atLeast" w:line="200" w:before="0" w:after="0"/>
      <w:ind w:left="0" w:right="0" w:firstLine="34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ytu1">
    <w:name w:val="Tytu?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ytu11">
    <w:name w:val="Tytu?1"/>
    <w:basedOn w:val="Domylnie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ytu2">
    <w:name w:val="Tytu?2"/>
    <w:basedOn w:val="Domylnie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gwek4">
    <w:name w:val="Nag?ówek"/>
    <w:basedOn w:val="Domylnie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gwek11">
    <w:name w:val="Nag?ówek1"/>
    <w:basedOn w:val="Domylnie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gwek21">
    <w:name w:val="Nag?ówek2"/>
    <w:basedOn w:val="Domylnie"/>
    <w:qFormat/>
    <w:pPr>
      <w:spacing w:lineRule="atLeast" w:line="200" w:before="238" w:after="119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iawymiarowa">
    <w:name w:val="Linia wymiarowa"/>
    <w:basedOn w:val="Domylnie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SlideLTGliederung1">
    <w:name w:val="Title Slide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TitleSlideLTUntertitel">
    <w:name w:val="Title Slide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TitleSlideLTNotizen">
    <w:name w:val="Title Slide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TitleSlideLTHintergrundobjekte">
    <w:name w:val="Title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TitleSlideLTHintergrund">
    <w:name w:val="Title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color w:val="000000"/>
      <w:sz w:val="36"/>
      <w:szCs w:val="24"/>
      <w:lang w:val="pl-PL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Podtytu1">
    <w:name w:val="Podtytu?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Obiektyta">
    <w:name w:val="Obiekty t?a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To">
    <w:name w:val="T?o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Notatki">
    <w:name w:val="Notatki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Konspekt1">
    <w:name w:val="Konspekt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Konspekt2">
    <w:name w:val="Konspekt 2"/>
    <w:basedOn w:val="Konspekt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Konspekt3">
    <w:name w:val="Konspekt 3"/>
    <w:basedOn w:val="Konspekt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Konspekt4">
    <w:name w:val="Konspekt 4"/>
    <w:basedOn w:val="Konspekt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Konspekt5">
    <w:name w:val="Konspekt 5"/>
    <w:basedOn w:val="Konspekt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Konspekt6">
    <w:name w:val="Konspekt 6"/>
    <w:basedOn w:val="Konspekt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Konspekt7">
    <w:name w:val="Konspekt 7"/>
    <w:basedOn w:val="Konspekt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Konspekt8">
    <w:name w:val="Konspekt 8"/>
    <w:basedOn w:val="Konspekt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Konspekt9">
    <w:name w:val="Konspekt 9"/>
    <w:basedOn w:val="Konspekt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1">
    <w:name w:val="Domy?lnie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DomylnieLTGliederung2">
    <w:name w:val="Domy?lnie~LT~Gliederung 2"/>
    <w:basedOn w:val="Domylni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omylnieLTGliederung3">
    <w:name w:val="Domy?lnie~LT~Gliederung 3"/>
    <w:basedOn w:val="Domylni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omylnieLTGliederung4">
    <w:name w:val="Domy?lnie~LT~Gliederung 4"/>
    <w:basedOn w:val="Domylni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5">
    <w:name w:val="Domy?lnie~LT~Gliederung 5"/>
    <w:basedOn w:val="Domylni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6">
    <w:name w:val="Domy?lnie~LT~Gliederung 6"/>
    <w:basedOn w:val="Domylni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7">
    <w:name w:val="Domy?lnie~LT~Gliederung 7"/>
    <w:basedOn w:val="Domylni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8">
    <w:name w:val="Domy?lnie~LT~Gliederung 8"/>
    <w:basedOn w:val="Domylni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Gliederung9">
    <w:name w:val="Domy?lnie~LT~Gliederung 9"/>
    <w:basedOn w:val="Domylni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LTTitel">
    <w:name w:val="Domy?lnie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DomylnieLTUntertitel">
    <w:name w:val="Domy?lnie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DomylnieLTNotizen">
    <w:name w:val="Domy?lnie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DomylnieLTHintergrundobjekte">
    <w:name w:val="Domy?lni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LTHintergrund">
    <w:name w:val="Domy?lni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TitleContentLTUntertitel">
    <w:name w:val="Title, Content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TitleContentLTNotizen">
    <w:name w:val="Title, Content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1LTGliederung1">
    <w:name w:val="Domy?lnie 1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Domylnie1LTGliederung2">
    <w:name w:val="Domy?lnie 1~LT~Gliederung 2"/>
    <w:basedOn w:val="Domylnie1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omylnie1LTGliederung3">
    <w:name w:val="Domy?lnie 1~LT~Gliederung 3"/>
    <w:basedOn w:val="Domylnie1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omylnie1LTGliederung4">
    <w:name w:val="Domy?lnie 1~LT~Gliederung 4"/>
    <w:basedOn w:val="Domylnie1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Gliederung5">
    <w:name w:val="Domy?lnie 1~LT~Gliederung 5"/>
    <w:basedOn w:val="Domylnie1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Gliederung6">
    <w:name w:val="Domy?lnie 1~LT~Gliederung 6"/>
    <w:basedOn w:val="Domylnie1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Gliederung7">
    <w:name w:val="Domy?lnie 1~LT~Gliederung 7"/>
    <w:basedOn w:val="Domylnie1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Gliederung8">
    <w:name w:val="Domy?lnie 1~LT~Gliederung 8"/>
    <w:basedOn w:val="Domylnie1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Gliederung9">
    <w:name w:val="Domy?lnie 1~LT~Gliederung 9"/>
    <w:basedOn w:val="Domylnie1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1LTTitel">
    <w:name w:val="Domy?lnie 1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Domylnie1LTUntertitel">
    <w:name w:val="Domy?lnie 1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Domylnie1LTNotizen">
    <w:name w:val="Domy?lnie 1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Domylnie1LTHintergrundobjekte">
    <w:name w:val="Domy?lnie 1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1LTHintergrund">
    <w:name w:val="Domy?lnie 1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2LTGliederung1">
    <w:name w:val="Domy?lnie 2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Domylnie2LTGliederung2">
    <w:name w:val="Domy?lnie 2~LT~Gliederung 2"/>
    <w:basedOn w:val="Domylnie2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omylnie2LTGliederung3">
    <w:name w:val="Domy?lnie 2~LT~Gliederung 3"/>
    <w:basedOn w:val="Domylnie2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omylnie2LTGliederung4">
    <w:name w:val="Domy?lnie 2~LT~Gliederung 4"/>
    <w:basedOn w:val="Domylnie2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Gliederung5">
    <w:name w:val="Domy?lnie 2~LT~Gliederung 5"/>
    <w:basedOn w:val="Domylnie2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Gliederung6">
    <w:name w:val="Domy?lnie 2~LT~Gliederung 6"/>
    <w:basedOn w:val="Domylnie2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Gliederung7">
    <w:name w:val="Domy?lnie 2~LT~Gliederung 7"/>
    <w:basedOn w:val="Domylnie2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Gliederung8">
    <w:name w:val="Domy?lnie 2~LT~Gliederung 8"/>
    <w:basedOn w:val="Domylnie2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Gliederung9">
    <w:name w:val="Domy?lnie 2~LT~Gliederung 9"/>
    <w:basedOn w:val="Domylnie2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2LTTitel">
    <w:name w:val="Domy?lnie 2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Domylnie2LTUntertitel">
    <w:name w:val="Domy?lnie 2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Domylnie2LTNotizen">
    <w:name w:val="Domy?lnie 2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Domylnie2LTHintergrundobjekte">
    <w:name w:val="Domy?lnie 2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2LTHintergrund">
    <w:name w:val="Domy?lnie 2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3LTGliederung1">
    <w:name w:val="Domy?lnie 3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pl-PL" w:eastAsia="zh-CN" w:bidi="hi-IN"/>
    </w:rPr>
  </w:style>
  <w:style w:type="paragraph" w:styleId="Domylnie3LTGliederung2">
    <w:name w:val="Domy?lnie 3~LT~Gliederung 2"/>
    <w:basedOn w:val="Domylnie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Domylnie3LTGliederung3">
    <w:name w:val="Domy?lnie 3~LT~Gliederung 3"/>
    <w:basedOn w:val="Domylnie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omylnie3LTGliederung4">
    <w:name w:val="Domy?lnie 3~LT~Gliederung 4"/>
    <w:basedOn w:val="Domylnie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Gliederung5">
    <w:name w:val="Domy?lnie 3~LT~Gliederung 5"/>
    <w:basedOn w:val="Domylnie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Gliederung6">
    <w:name w:val="Domy?lnie 3~LT~Gliederung 6"/>
    <w:basedOn w:val="Domylnie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Gliederung7">
    <w:name w:val="Domy?lnie 3~LT~Gliederung 7"/>
    <w:basedOn w:val="Domylnie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Gliederung8">
    <w:name w:val="Domy?lnie 3~LT~Gliederung 8"/>
    <w:basedOn w:val="Domylnie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Gliederung9">
    <w:name w:val="Domy?lnie 3~LT~Gliederung 9"/>
    <w:basedOn w:val="Domylnie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omylnie3LTTitel">
    <w:name w:val="Domy?lnie 3~LT~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pl-PL" w:eastAsia="zh-CN" w:bidi="hi-IN"/>
    </w:rPr>
  </w:style>
  <w:style w:type="paragraph" w:styleId="Domylnie3LTUntertitel">
    <w:name w:val="Domy?lnie 3~LT~Untertitel"/>
    <w:qFormat/>
    <w:pPr>
      <w:widowControl/>
      <w:bidi w:val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Domylnie3LTNotizen">
    <w:name w:val="Domy?lnie 3~LT~Notizen"/>
    <w:qFormat/>
    <w:pPr>
      <w:widowControl/>
      <w:bidi w:val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pl-PL" w:eastAsia="zh-CN" w:bidi="hi-IN"/>
    </w:rPr>
  </w:style>
  <w:style w:type="paragraph" w:styleId="Domylnie3LTHintergrundobjekte">
    <w:name w:val="Domy?lnie 3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Domylnie3LTHintergrund">
    <w:name w:val="Domy?lnie 3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FocusLTGliederung1">
    <w:name w:val="focus~LT~Gliederung 1"/>
    <w:qFormat/>
    <w:pPr>
      <w:widowControl/>
      <w:bidi w:val="0"/>
      <w:spacing w:before="0" w:after="283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666666"/>
      <w:sz w:val="64"/>
      <w:szCs w:val="24"/>
      <w:u w:val="none"/>
      <w:em w:val="none"/>
      <w:lang w:val="pl-PL" w:eastAsia="zh-CN" w:bidi="hi-IN"/>
    </w:rPr>
  </w:style>
  <w:style w:type="paragraph" w:styleId="FocusLTGliederung2">
    <w:name w:val="focus~LT~Gliederung 2"/>
    <w:basedOn w:val="FocusLTGliederung1"/>
    <w:qFormat/>
    <w:pPr>
      <w:spacing w:before="0" w:after="22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3">
    <w:name w:val="focus~LT~Gliederung 3"/>
    <w:basedOn w:val="FocusLTGliederung2"/>
    <w:qFormat/>
    <w:pPr>
      <w:spacing w:before="0" w:after="17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4">
    <w:name w:val="focus~LT~Gliederung 4"/>
    <w:basedOn w:val="FocusLTGliederung3"/>
    <w:qFormat/>
    <w:pPr>
      <w:spacing w:before="0" w:after="113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5">
    <w:name w:val="focus~LT~Gliederung 5"/>
    <w:basedOn w:val="FocusLTGliederung4"/>
    <w:qFormat/>
    <w:pPr>
      <w:spacing w:before="0" w:after="5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6">
    <w:name w:val="focus~LT~Gliederung 6"/>
    <w:basedOn w:val="FocusLTGliederung5"/>
    <w:qFormat/>
    <w:pPr>
      <w:spacing w:before="0" w:after="5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7">
    <w:name w:val="focus~LT~Gliederung 7"/>
    <w:basedOn w:val="FocusLTGliederung6"/>
    <w:qFormat/>
    <w:pPr>
      <w:spacing w:before="0" w:after="5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8">
    <w:name w:val="focus~LT~Gliederung 8"/>
    <w:basedOn w:val="FocusLTGliederung7"/>
    <w:qFormat/>
    <w:pPr>
      <w:spacing w:before="0" w:after="5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Gliederung9">
    <w:name w:val="focus~LT~Gliederung 9"/>
    <w:basedOn w:val="FocusLTGliederung8"/>
    <w:qFormat/>
    <w:pPr>
      <w:spacing w:before="0" w:after="57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666666"/>
      <w:sz w:val="64"/>
      <w:u w:val="none"/>
      <w:em w:val="none"/>
    </w:rPr>
  </w:style>
  <w:style w:type="paragraph" w:styleId="FocusLTTitel">
    <w:name w:val="focus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pl-PL" w:eastAsia="zh-CN" w:bidi="hi-IN"/>
    </w:rPr>
  </w:style>
  <w:style w:type="paragraph" w:styleId="FocusLTUntertitel">
    <w:name w:val="focus~LT~Untertitel"/>
    <w:qFormat/>
    <w:pPr>
      <w:widowControl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FocusLTNotizen">
    <w:name w:val="focus~LT~Notizen"/>
    <w:qFormat/>
    <w:pPr>
      <w:widowControl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6"/>
      <w:szCs w:val="24"/>
      <w:u w:val="none"/>
      <w:em w:val="none"/>
      <w:lang w:val="pl-PL" w:eastAsia="zh-CN" w:bidi="hi-IN"/>
    </w:rPr>
  </w:style>
  <w:style w:type="paragraph" w:styleId="FocusLTHintergrundobjekte">
    <w:name w:val="focus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FocusLTHintergrund">
    <w:name w:val="focus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YellowLTGliederung1">
    <w:name w:val="AbstractYellow~LT~Gliederung 1"/>
    <w:qFormat/>
    <w:pPr>
      <w:widowControl/>
      <w:bidi w:val="0"/>
      <w:spacing w:before="0" w:after="723"/>
      <w:ind w:left="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AbstractYellowLTGliederung2">
    <w:name w:val="AbstractYellow~LT~Gliederung 2"/>
    <w:basedOn w:val="AbstractYellowLTGliederung1"/>
    <w:qFormat/>
    <w:pPr>
      <w:spacing w:before="0" w:after="57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AbstractYellowLTGliederung3">
    <w:name w:val="AbstractYellow~LT~Gliederung 3"/>
    <w:basedOn w:val="AbstractYellowLTGliederung2"/>
    <w:qFormat/>
    <w:pPr>
      <w:spacing w:before="0" w:after="433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AbstractYellowLTGliederung4">
    <w:name w:val="AbstractYellow~LT~Gliederung 4"/>
    <w:basedOn w:val="AbstractYellowLTGliederung3"/>
    <w:qFormat/>
    <w:pPr>
      <w:spacing w:before="0" w:after="287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Gliederung5">
    <w:name w:val="AbstractYellow~LT~Gliederung 5"/>
    <w:basedOn w:val="AbstractYellowLTGliederung4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Gliederung6">
    <w:name w:val="AbstractYellow~LT~Gliederung 6"/>
    <w:basedOn w:val="AbstractYellowLTGliederung5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Gliederung7">
    <w:name w:val="AbstractYellow~LT~Gliederung 7"/>
    <w:basedOn w:val="AbstractYellowLTGliederung6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Gliederung8">
    <w:name w:val="AbstractYellow~LT~Gliederung 8"/>
    <w:basedOn w:val="AbstractYellowLTGliederung7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Gliederung9">
    <w:name w:val="AbstractYellow~LT~Gliederung 9"/>
    <w:basedOn w:val="AbstractYellowLTGliederung8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YellowLTTitel">
    <w:name w:val="AbstractYellow~LT~Titel"/>
    <w:qFormat/>
    <w:pPr>
      <w:widowControl/>
      <w:bidi w:val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FFFFFF"/>
      <w:sz w:val="88"/>
      <w:szCs w:val="24"/>
      <w:u w:val="none"/>
      <w:em w:val="none"/>
      <w:lang w:val="pl-PL" w:eastAsia="zh-CN" w:bidi="hi-IN"/>
    </w:rPr>
  </w:style>
  <w:style w:type="paragraph" w:styleId="AbstractYellowLTUntertitel">
    <w:name w:val="AbstractYellow~LT~Untertitel"/>
    <w:qFormat/>
    <w:pPr>
      <w:widowControl/>
      <w:bidi w:val="0"/>
      <w:ind w:left="0" w:right="0" w:hanging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AbstractYellowLTNotizen">
    <w:name w:val="AbstractYellow~LT~Notizen"/>
    <w:qFormat/>
    <w:pPr>
      <w:widowControl/>
      <w:bidi w:val="0"/>
      <w:ind w:left="34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8"/>
      <w:szCs w:val="24"/>
      <w:u w:val="none"/>
      <w:em w:val="none"/>
      <w:lang w:val="pl-PL" w:eastAsia="zh-CN" w:bidi="hi-IN"/>
    </w:rPr>
  </w:style>
  <w:style w:type="paragraph" w:styleId="AbstractYellowLTHintergrundobjekte">
    <w:name w:val="AbstractYellow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YellowLTHintergrund">
    <w:name w:val="AbstractYellow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RedLTGliederung1">
    <w:name w:val="AbstractRed~LT~Gliederung 1"/>
    <w:qFormat/>
    <w:pPr>
      <w:widowControl/>
      <w:bidi w:val="0"/>
      <w:spacing w:before="0" w:after="723"/>
      <w:ind w:left="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FFFFFF"/>
      <w:sz w:val="64"/>
      <w:szCs w:val="24"/>
      <w:u w:val="none"/>
      <w:em w:val="none"/>
      <w:lang w:val="pl-PL" w:eastAsia="zh-CN" w:bidi="hi-IN"/>
    </w:rPr>
  </w:style>
  <w:style w:type="paragraph" w:styleId="AbstractRedLTGliederung2">
    <w:name w:val="AbstractRed~LT~Gliederung 2"/>
    <w:basedOn w:val="AbstractRedLTGliederung1"/>
    <w:qFormat/>
    <w:pPr>
      <w:spacing w:before="0" w:after="57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AbstractRedLTGliederung3">
    <w:name w:val="AbstractRed~LT~Gliederung 3"/>
    <w:basedOn w:val="AbstractRedLTGliederung2"/>
    <w:qFormat/>
    <w:pPr>
      <w:spacing w:before="0" w:after="433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AbstractRedLTGliederung4">
    <w:name w:val="AbstractRed~LT~Gliederung 4"/>
    <w:basedOn w:val="AbstractRedLTGliederung3"/>
    <w:qFormat/>
    <w:pPr>
      <w:spacing w:before="0" w:after="287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Gliederung5">
    <w:name w:val="AbstractRed~LT~Gliederung 5"/>
    <w:basedOn w:val="AbstractRedLTGliederung4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Gliederung6">
    <w:name w:val="AbstractRed~LT~Gliederung 6"/>
    <w:basedOn w:val="AbstractRedLTGliederung5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Gliederung7">
    <w:name w:val="AbstractRed~LT~Gliederung 7"/>
    <w:basedOn w:val="AbstractRedLTGliederung6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Gliederung8">
    <w:name w:val="AbstractRed~LT~Gliederung 8"/>
    <w:basedOn w:val="AbstractRedLTGliederung7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Gliederung9">
    <w:name w:val="AbstractRed~LT~Gliederung 9"/>
    <w:basedOn w:val="AbstractRedLTGliederung8"/>
    <w:qFormat/>
    <w:pPr>
      <w:spacing w:before="0" w:after="14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AbstractRedLTTitel">
    <w:name w:val="AbstractRed~LT~Titel"/>
    <w:qFormat/>
    <w:pPr>
      <w:widowControl/>
      <w:bidi w:val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pl-PL" w:eastAsia="zh-CN" w:bidi="hi-IN"/>
    </w:rPr>
  </w:style>
  <w:style w:type="paragraph" w:styleId="AbstractRedLTUntertitel">
    <w:name w:val="AbstractRed~LT~Untertitel"/>
    <w:qFormat/>
    <w:pPr>
      <w:widowControl/>
      <w:bidi w:val="0"/>
      <w:ind w:left="0" w:right="0" w:hanging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AbstractRedLTNotizen">
    <w:name w:val="AbstractRed~LT~Notizen"/>
    <w:qFormat/>
    <w:pPr>
      <w:widowControl/>
      <w:bidi w:val="0"/>
      <w:ind w:left="34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8"/>
      <w:szCs w:val="24"/>
      <w:u w:val="none"/>
      <w:em w:val="none"/>
      <w:lang w:val="pl-PL" w:eastAsia="zh-CN" w:bidi="hi-IN"/>
    </w:rPr>
  </w:style>
  <w:style w:type="paragraph" w:styleId="AbstractRedLTHintergrundobjekte">
    <w:name w:val="AbstractRed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RedLTHintergrund">
    <w:name w:val="AbstractRed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GreenLTGliederung1">
    <w:name w:val="AbstractGreen~LT~Gliederung 1"/>
    <w:qFormat/>
    <w:pPr>
      <w:widowControl/>
      <w:bidi w:val="0"/>
      <w:spacing w:before="0" w:after="964"/>
      <w:ind w:left="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AbstractGreenLTGliederung2">
    <w:name w:val="AbstractGreen~LT~Gliederung 2"/>
    <w:basedOn w:val="AbstractGreenLTGliederung1"/>
    <w:qFormat/>
    <w:pPr>
      <w:spacing w:before="0" w:after="772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AbstractGreenLTGliederung3">
    <w:name w:val="AbstractGreen~LT~Gliederung 3"/>
    <w:basedOn w:val="AbstractGreenLTGliederung2"/>
    <w:qFormat/>
    <w:pPr>
      <w:spacing w:before="0" w:after="577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AbstractGreenLTGliederung4">
    <w:name w:val="AbstractGreen~LT~Gliederung 4"/>
    <w:basedOn w:val="AbstractGreenLTGliederung3"/>
    <w:qFormat/>
    <w:pPr>
      <w:spacing w:before="0" w:after="383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Gliederung5">
    <w:name w:val="AbstractGreen~LT~Gliederung 5"/>
    <w:basedOn w:val="AbstractGreenLTGliederung4"/>
    <w:qFormat/>
    <w:pPr>
      <w:spacing w:before="0" w:after="18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Gliederung6">
    <w:name w:val="AbstractGreen~LT~Gliederung 6"/>
    <w:basedOn w:val="AbstractGreenLTGliederung5"/>
    <w:qFormat/>
    <w:pPr>
      <w:spacing w:before="0" w:after="18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Gliederung7">
    <w:name w:val="AbstractGreen~LT~Gliederung 7"/>
    <w:basedOn w:val="AbstractGreenLTGliederung6"/>
    <w:qFormat/>
    <w:pPr>
      <w:spacing w:before="0" w:after="18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Gliederung8">
    <w:name w:val="AbstractGreen~LT~Gliederung 8"/>
    <w:basedOn w:val="AbstractGreenLTGliederung7"/>
    <w:qFormat/>
    <w:pPr>
      <w:spacing w:before="0" w:after="18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Gliederung9">
    <w:name w:val="AbstractGreen~LT~Gliederung 9"/>
    <w:basedOn w:val="AbstractGreenLTGliederung8"/>
    <w:qFormat/>
    <w:pPr>
      <w:spacing w:before="0" w:after="189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bstractGreenLTTitel">
    <w:name w:val="AbstractGreen~LT~Titel"/>
    <w:qFormat/>
    <w:pPr>
      <w:widowControl/>
      <w:bidi w:val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pl-PL" w:eastAsia="zh-CN" w:bidi="hi-IN"/>
    </w:rPr>
  </w:style>
  <w:style w:type="paragraph" w:styleId="AbstractGreenLTUntertitel">
    <w:name w:val="AbstractGreen~LT~Untertitel"/>
    <w:qFormat/>
    <w:pPr>
      <w:widowControl/>
      <w:bidi w:val="0"/>
      <w:ind w:left="0" w:right="0" w:hanging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AbstractGreenLTNotizen">
    <w:name w:val="AbstractGreen~LT~Notizen"/>
    <w:qFormat/>
    <w:pPr>
      <w:widowControl/>
      <w:bidi w:val="0"/>
      <w:ind w:left="34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8"/>
      <w:szCs w:val="24"/>
      <w:u w:val="none"/>
      <w:em w:val="none"/>
      <w:lang w:val="pl-PL" w:eastAsia="zh-CN" w:bidi="hi-IN"/>
    </w:rPr>
  </w:style>
  <w:style w:type="paragraph" w:styleId="AbstractGreenLTHintergrundobjekte">
    <w:name w:val="AbstractGreen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AbstractGreenLTHintergrund">
    <w:name w:val="AbstractGreen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MetropolisLTGliederung1">
    <w:name w:val="Metropolis~LT~Gliederung 1"/>
    <w:qFormat/>
    <w:pPr>
      <w:widowControl/>
      <w:bidi w:val="0"/>
      <w:spacing w:before="0" w:after="377"/>
      <w:ind w:left="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FFFFFF"/>
      <w:sz w:val="64"/>
      <w:szCs w:val="24"/>
      <w:u w:val="none"/>
      <w:em w:val="none"/>
      <w:lang w:val="pl-PL" w:eastAsia="zh-CN" w:bidi="hi-IN"/>
    </w:rPr>
  </w:style>
  <w:style w:type="paragraph" w:styleId="MetropolisLTGliederung2">
    <w:name w:val="Metropolis~LT~Gliederung 2"/>
    <w:basedOn w:val="MetropolisLTGliederung1"/>
    <w:qFormat/>
    <w:pPr>
      <w:spacing w:before="0" w:after="300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MetropolisLTGliederung3">
    <w:name w:val="Metropolis~LT~Gliederung 3"/>
    <w:basedOn w:val="MetropolisLTGliederung2"/>
    <w:qFormat/>
    <w:pPr>
      <w:spacing w:before="0" w:after="225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MetropolisLTGliederung4">
    <w:name w:val="Metropolis~LT~Gliederung 4"/>
    <w:basedOn w:val="MetropolisLTGliederung3"/>
    <w:qFormat/>
    <w:pPr>
      <w:spacing w:before="0" w:after="150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Gliederung5">
    <w:name w:val="Metropolis~LT~Gliederung 5"/>
    <w:basedOn w:val="MetropolisLTGliederung4"/>
    <w:qFormat/>
    <w:pPr>
      <w:spacing w:before="0" w:after="74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Gliederung6">
    <w:name w:val="Metropolis~LT~Gliederung 6"/>
    <w:basedOn w:val="MetropolisLTGliederung5"/>
    <w:qFormat/>
    <w:pPr>
      <w:spacing w:before="0" w:after="74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Gliederung7">
    <w:name w:val="Metropolis~LT~Gliederung 7"/>
    <w:basedOn w:val="MetropolisLTGliederung6"/>
    <w:qFormat/>
    <w:pPr>
      <w:spacing w:before="0" w:after="74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Gliederung8">
    <w:name w:val="Metropolis~LT~Gliederung 8"/>
    <w:basedOn w:val="MetropolisLTGliederung7"/>
    <w:qFormat/>
    <w:pPr>
      <w:spacing w:before="0" w:after="74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Gliederung9">
    <w:name w:val="Metropolis~LT~Gliederung 9"/>
    <w:basedOn w:val="MetropolisLTGliederung8"/>
    <w:qFormat/>
    <w:pPr>
      <w:spacing w:before="0" w:after="74"/>
      <w:ind w:left="0" w:right="0" w:hanging="0"/>
    </w:pPr>
    <w:rPr>
      <w:rFonts w:ascii="Lohit Hindi" w:hAnsi="Lohit Hind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MetropolisLTTitel">
    <w:name w:val="Metropolis~LT~Titel"/>
    <w:qFormat/>
    <w:pPr>
      <w:widowControl/>
      <w:bidi w:val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pl-PL" w:eastAsia="zh-CN" w:bidi="hi-IN"/>
    </w:rPr>
  </w:style>
  <w:style w:type="paragraph" w:styleId="MetropolisLTUntertitel">
    <w:name w:val="Metropolis~LT~Untertitel"/>
    <w:qFormat/>
    <w:pPr>
      <w:widowControl/>
      <w:bidi w:val="0"/>
      <w:ind w:left="0" w:right="0" w:hanging="0"/>
      <w:jc w:val="center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pl-PL" w:eastAsia="zh-CN" w:bidi="hi-IN"/>
    </w:rPr>
  </w:style>
  <w:style w:type="paragraph" w:styleId="MetropolisLTNotizen">
    <w:name w:val="Metropolis~LT~Notizen"/>
    <w:qFormat/>
    <w:pPr>
      <w:widowControl/>
      <w:bidi w:val="0"/>
      <w:ind w:left="340" w:right="0" w:hanging="0"/>
      <w:jc w:val="left"/>
    </w:pPr>
    <w:rPr>
      <w:rFonts w:ascii="Lohit Hindi" w:hAnsi="Lohit Hind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8"/>
      <w:szCs w:val="24"/>
      <w:u w:val="none"/>
      <w:em w:val="none"/>
      <w:lang w:val="pl-PL" w:eastAsia="zh-CN" w:bidi="hi-IN"/>
    </w:rPr>
  </w:style>
  <w:style w:type="paragraph" w:styleId="MetropolisLTHintergrundobjekte">
    <w:name w:val="Metropolis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  <w:style w:type="paragraph" w:styleId="MetropolisLTHintergrund">
    <w:name w:val="Metropolis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2018-09-17T19:51:40Z</dcterms:created>
  <dc:language>pl-PL</dc:language>
  <dcterms:modified xsi:type="dcterms:W3CDTF">2018-09-17T20:47:16Z</dcterms:modified>
  <cp:revision>1</cp:revision>
</cp:coreProperties>
</file>